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2022年财政巩固拓展脱贫攻坚成果同乡村振兴有效衔接资金相关政策及分配方案</w:t>
      </w:r>
    </w:p>
    <w:p>
      <w:pPr>
        <w:ind w:firstLine="640" w:firstLineChars="200"/>
        <w:rPr>
          <w:rFonts w:hint="eastAsia" w:eastAsia="仿宋_GB2312"/>
          <w:sz w:val="32"/>
          <w:szCs w:val="32"/>
          <w:lang w:val="en-US" w:eastAsia="zh-CN"/>
        </w:rPr>
      </w:pPr>
    </w:p>
    <w:p>
      <w:pPr>
        <w:spacing w:line="560" w:lineRule="exact"/>
        <w:ind w:firstLine="640" w:firstLineChars="200"/>
        <w:rPr>
          <w:rFonts w:hint="eastAsia"/>
          <w:sz w:val="32"/>
          <w:szCs w:val="32"/>
          <w:lang w:eastAsia="zh-CN"/>
        </w:rPr>
      </w:pPr>
      <w:r>
        <w:rPr>
          <w:rFonts w:hint="eastAsia"/>
          <w:sz w:val="32"/>
          <w:szCs w:val="32"/>
        </w:rPr>
        <w:t>为提高我县</w:t>
      </w:r>
      <w:r>
        <w:rPr>
          <w:rFonts w:hint="eastAsia"/>
          <w:sz w:val="32"/>
          <w:szCs w:val="32"/>
          <w:lang w:val="en-US" w:eastAsia="zh-CN"/>
        </w:rPr>
        <w:t>巩固脱贫攻坚成果衔接推进乡村振兴资金</w:t>
      </w:r>
      <w:r>
        <w:rPr>
          <w:rFonts w:hint="eastAsia"/>
          <w:sz w:val="32"/>
          <w:szCs w:val="32"/>
        </w:rPr>
        <w:t>的使用精准度和使用效益</w:t>
      </w:r>
      <w:r>
        <w:rPr>
          <w:rFonts w:hint="eastAsia"/>
          <w:sz w:val="32"/>
          <w:szCs w:val="32"/>
          <w:lang w:eastAsia="zh-CN"/>
        </w:rPr>
        <w:t>，根据</w:t>
      </w:r>
      <w:r>
        <w:rPr>
          <w:rFonts w:hint="eastAsia"/>
          <w:sz w:val="32"/>
          <w:szCs w:val="32"/>
        </w:rPr>
        <w:t>《江西省财政厅 江西省乡村振兴局 江西省发展和改革委员会 江西省民族宗教事务局 江西省农业农村厅 江西省林业局关于印发〈江西省财政衔接推进乡村振兴补助资金管理办法（试行）〉的通知》（赣财扶﹝2021﹞2号）文件精神及中央、省、市、县关于实现巩固拓展脱贫攻坚成果同乡村振兴有效衔接安排部署，进一步加强和规范我县财政衔接推进乡村振兴补助资金使用与管理，提高资金使用效益，</w:t>
      </w:r>
      <w:r>
        <w:rPr>
          <w:rFonts w:hint="eastAsia"/>
          <w:sz w:val="32"/>
          <w:szCs w:val="32"/>
          <w:lang w:eastAsia="zh-CN"/>
        </w:rPr>
        <w:t>按照</w:t>
      </w:r>
      <w:r>
        <w:rPr>
          <w:rFonts w:hint="eastAsia"/>
          <w:sz w:val="32"/>
          <w:szCs w:val="32"/>
        </w:rPr>
        <w:t>《</w:t>
      </w:r>
      <w:r>
        <w:rPr>
          <w:rFonts w:hint="eastAsia"/>
          <w:sz w:val="32"/>
          <w:szCs w:val="32"/>
          <w:lang w:eastAsia="zh-CN"/>
        </w:rPr>
        <w:t>铅山</w:t>
      </w:r>
      <w:r>
        <w:rPr>
          <w:rFonts w:hint="eastAsia"/>
          <w:sz w:val="32"/>
          <w:szCs w:val="32"/>
        </w:rPr>
        <w:t>县财政衔接推进乡村振兴补助资金管理办法（试行）》，</w:t>
      </w:r>
      <w:r>
        <w:rPr>
          <w:rFonts w:hint="eastAsia"/>
          <w:sz w:val="32"/>
          <w:szCs w:val="32"/>
          <w:lang w:eastAsia="zh-CN"/>
        </w:rPr>
        <w:t>相关规定</w:t>
      </w:r>
      <w:r>
        <w:rPr>
          <w:rFonts w:hint="eastAsia"/>
          <w:sz w:val="32"/>
          <w:szCs w:val="32"/>
        </w:rPr>
        <w:t>。</w:t>
      </w:r>
      <w:r>
        <w:rPr>
          <w:rFonts w:hint="eastAsia"/>
          <w:sz w:val="32"/>
          <w:szCs w:val="32"/>
          <w:lang w:eastAsia="zh-CN"/>
        </w:rPr>
        <w:t>现将我县年初预算安排的财政扶贫资金</w:t>
      </w:r>
      <w:r>
        <w:rPr>
          <w:rFonts w:hint="eastAsia"/>
          <w:sz w:val="32"/>
          <w:szCs w:val="32"/>
          <w:lang w:val="en-US" w:eastAsia="zh-CN"/>
        </w:rPr>
        <w:t>公布</w:t>
      </w:r>
      <w:r>
        <w:rPr>
          <w:rFonts w:hint="eastAsia"/>
          <w:sz w:val="32"/>
          <w:szCs w:val="32"/>
          <w:lang w:eastAsia="zh-CN"/>
        </w:rPr>
        <w:t>。</w:t>
      </w:r>
    </w:p>
    <w:p>
      <w:pPr>
        <w:ind w:firstLine="640" w:firstLineChars="200"/>
        <w:rPr>
          <w:rFonts w:hint="eastAsia"/>
          <w:sz w:val="32"/>
          <w:szCs w:val="32"/>
          <w:lang w:eastAsia="zh-CN"/>
        </w:rPr>
      </w:pPr>
      <w:bookmarkStart w:id="0" w:name="_GoBack"/>
      <w:bookmarkEnd w:id="0"/>
      <w:r>
        <w:rPr>
          <w:rFonts w:hint="eastAsia"/>
          <w:sz w:val="32"/>
          <w:szCs w:val="32"/>
          <w:lang w:eastAsia="zh-CN"/>
        </w:rPr>
        <w:t>方案详见附表。</w:t>
      </w:r>
    </w:p>
    <w:p>
      <w:pPr>
        <w:ind w:firstLine="640" w:firstLineChars="200"/>
        <w:rPr>
          <w:rFonts w:hint="eastAsia"/>
          <w:sz w:val="32"/>
          <w:szCs w:val="32"/>
          <w:lang w:eastAsia="zh-CN"/>
        </w:rPr>
      </w:pPr>
    </w:p>
    <w:p>
      <w:pPr>
        <w:ind w:firstLine="640" w:firstLineChars="200"/>
        <w:rPr>
          <w:rFonts w:hint="eastAsia"/>
          <w:sz w:val="32"/>
          <w:szCs w:val="32"/>
          <w:lang w:eastAsia="zh-CN"/>
        </w:rPr>
      </w:pPr>
    </w:p>
    <w:p>
      <w:pPr>
        <w:ind w:firstLine="640" w:firstLineChars="200"/>
        <w:rPr>
          <w:rFonts w:hint="eastAsia"/>
          <w:sz w:val="32"/>
          <w:szCs w:val="32"/>
          <w:lang w:eastAsia="zh-CN"/>
        </w:rPr>
      </w:pPr>
    </w:p>
    <w:p>
      <w:pPr>
        <w:ind w:firstLine="640" w:firstLineChars="200"/>
        <w:rPr>
          <w:rFonts w:hint="eastAsia"/>
          <w:sz w:val="32"/>
          <w:szCs w:val="32"/>
          <w:lang w:eastAsia="zh-CN"/>
        </w:rPr>
      </w:pPr>
    </w:p>
    <w:p>
      <w:pPr>
        <w:ind w:firstLine="640" w:firstLineChars="200"/>
        <w:rPr>
          <w:rFonts w:hint="eastAsia"/>
          <w:sz w:val="32"/>
          <w:szCs w:val="32"/>
          <w:lang w:eastAsia="zh-CN"/>
        </w:rPr>
      </w:pPr>
    </w:p>
    <w:p>
      <w:pPr>
        <w:ind w:firstLine="640" w:firstLineChars="200"/>
        <w:rPr>
          <w:rFonts w:hint="eastAsia"/>
          <w:sz w:val="32"/>
          <w:szCs w:val="32"/>
          <w:lang w:eastAsia="zh-CN"/>
        </w:rPr>
      </w:pPr>
    </w:p>
    <w:p>
      <w:pPr>
        <w:ind w:firstLine="640" w:firstLineChars="200"/>
        <w:rPr>
          <w:rFonts w:hint="eastAsia"/>
          <w:sz w:val="32"/>
          <w:szCs w:val="32"/>
          <w:lang w:eastAsia="zh-CN"/>
        </w:rPr>
      </w:pPr>
    </w:p>
    <w:p>
      <w:pPr>
        <w:rPr>
          <w:rFonts w:hint="default" w:eastAsia="仿宋_GB231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MGNkYTJhN2NkODc0MzYwZWZhYmI0Y2E4ZDVlOGEifQ=="/>
  </w:docVars>
  <w:rsids>
    <w:rsidRoot w:val="3EF52E1E"/>
    <w:rsid w:val="2188552B"/>
    <w:rsid w:val="39A9267B"/>
    <w:rsid w:val="3EF52E1E"/>
    <w:rsid w:val="3F040A3B"/>
    <w:rsid w:val="4046320C"/>
    <w:rsid w:val="47743CD8"/>
    <w:rsid w:val="49B51FF4"/>
    <w:rsid w:val="61B9689F"/>
    <w:rsid w:val="65347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328</Words>
  <Characters>334</Characters>
  <Lines>0</Lines>
  <Paragraphs>0</Paragraphs>
  <TotalTime>3</TotalTime>
  <ScaleCrop>false</ScaleCrop>
  <LinksUpToDate>false</LinksUpToDate>
  <CharactersWithSpaces>339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2021-05-18T08:24:00Z</dcterms:created>
  <dc:creator>30而立</dc:creator>
  <cp:lastModifiedBy>sakura</cp:lastModifiedBy>
  <dcterms:modified xsi:type="dcterms:W3CDTF">2023-05-06T07:25:39Z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E497544741F54963A96ADAC2185506B4</vt:lpwstr>
  </property>
</Properties>
</file>