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43" w:line="219" w:lineRule="auto"/>
        <w:jc w:val="center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行政审批中介服务机构办事指南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" w:line="199" w:lineRule="auto"/>
        <w:ind w:firstLine="0"/>
        <w:textAlignment w:val="baseline"/>
        <w:rPr>
          <w:rFonts w:hint="eastAsia" w:asciiTheme="minorEastAsia" w:hAnsiTheme="minorEastAsia" w:eastAsiaTheme="minorEastAsia" w:cstheme="minorEastAsia"/>
          <w:spacing w:val="-7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" w:line="440" w:lineRule="exact"/>
        <w:ind w:firstLine="0"/>
        <w:textAlignment w:val="baseline"/>
        <w:rPr>
          <w:rFonts w:hint="eastAsia" w:asciiTheme="minorEastAsia" w:hAnsiTheme="minorEastAsia" w:eastAsiaTheme="minorEastAsia" w:cstheme="minorEastAsia"/>
          <w:b w:val="0"/>
          <w:bCs w:val="0"/>
          <w:spacing w:val="-7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pacing w:val="-7"/>
          <w:sz w:val="32"/>
          <w:szCs w:val="32"/>
          <w:lang w:val="en-US" w:eastAsia="zh-CN"/>
        </w:rPr>
        <w:t xml:space="preserve">中介服务机构名称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" w:line="440" w:lineRule="exact"/>
        <w:ind w:firstLine="612" w:firstLineChars="200"/>
        <w:textAlignment w:val="baseline"/>
        <w:rPr>
          <w:rFonts w:hint="eastAsia" w:asciiTheme="minorEastAsia" w:hAnsiTheme="minorEastAsia" w:eastAsiaTheme="minorEastAsia" w:cstheme="minorEastAsia"/>
          <w:b w:val="0"/>
          <w:bCs w:val="0"/>
          <w:spacing w:val="-7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pacing w:val="-7"/>
          <w:sz w:val="32"/>
          <w:szCs w:val="32"/>
          <w:lang w:val="en-US" w:eastAsia="zh-CN"/>
        </w:rPr>
        <w:t>铅山县资利金财务咨询有限公司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" w:line="440" w:lineRule="exact"/>
        <w:ind w:firstLine="0"/>
        <w:textAlignment w:val="baseline"/>
        <w:rPr>
          <w:rFonts w:hint="eastAsia" w:asciiTheme="minorEastAsia" w:hAnsiTheme="minorEastAsia" w:eastAsiaTheme="minorEastAsia" w:cstheme="minorEastAsia"/>
          <w:b w:val="0"/>
          <w:bCs w:val="0"/>
          <w:spacing w:val="-7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pacing w:val="-7"/>
          <w:sz w:val="32"/>
          <w:szCs w:val="32"/>
          <w:lang w:val="en-US" w:eastAsia="zh-CN"/>
        </w:rPr>
        <w:t>二、服务范围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" w:line="440" w:lineRule="exact"/>
        <w:ind w:firstLine="0"/>
        <w:textAlignment w:val="baseline"/>
        <w:rPr>
          <w:rFonts w:hint="eastAsia" w:asciiTheme="minorEastAsia" w:hAnsiTheme="minorEastAsia" w:eastAsiaTheme="minorEastAsia" w:cstheme="minorEastAsia"/>
          <w:b w:val="0"/>
          <w:bCs w:val="0"/>
          <w:spacing w:val="-7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pacing w:val="-7"/>
          <w:sz w:val="32"/>
          <w:szCs w:val="32"/>
          <w:lang w:val="en-US" w:eastAsia="zh-CN"/>
        </w:rPr>
        <w:t>许可项目：代理记账，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" w:line="440" w:lineRule="exact"/>
        <w:ind w:firstLine="0"/>
        <w:textAlignment w:val="baseline"/>
        <w:rPr>
          <w:rFonts w:hint="eastAsia" w:asciiTheme="minorEastAsia" w:hAnsiTheme="minorEastAsia" w:eastAsiaTheme="minorEastAsia" w:cstheme="minorEastAsia"/>
          <w:b w:val="0"/>
          <w:bCs w:val="0"/>
          <w:spacing w:val="-7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pacing w:val="-7"/>
          <w:sz w:val="32"/>
          <w:szCs w:val="32"/>
          <w:lang w:val="en-US" w:eastAsia="zh-CN"/>
        </w:rPr>
        <w:t>一般项目：财务咨询，税务服务，融资咨询服务，信息资询服务。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" w:line="440" w:lineRule="exact"/>
        <w:ind w:leftChars="0"/>
        <w:textAlignment w:val="baseline"/>
        <w:rPr>
          <w:rFonts w:hint="eastAsia" w:asciiTheme="minorEastAsia" w:hAnsiTheme="minorEastAsia" w:eastAsiaTheme="minorEastAsia" w:cstheme="minorEastAsia"/>
          <w:b w:val="0"/>
          <w:bCs w:val="0"/>
          <w:spacing w:val="-7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pacing w:val="-7"/>
          <w:sz w:val="32"/>
          <w:szCs w:val="32"/>
          <w:lang w:val="en-US" w:eastAsia="zh-CN"/>
        </w:rPr>
        <w:t>三、资质条件：代理记账许可证书。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" w:line="440" w:lineRule="exact"/>
        <w:ind w:leftChars="0"/>
        <w:textAlignment w:val="baseline"/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pacing w:val="-29"/>
          <w:sz w:val="32"/>
          <w:szCs w:val="32"/>
        </w:rPr>
        <w:t>四、收费依据及标准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" w:line="440" w:lineRule="exact"/>
        <w:ind w:firstLine="0"/>
        <w:textAlignment w:val="baseline"/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pacing w:val="-7"/>
          <w:sz w:val="32"/>
          <w:szCs w:val="32"/>
          <w:lang w:eastAsia="zh-CN"/>
        </w:rPr>
        <w:t>一般纳税人企业代理记账费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-7"/>
          <w:sz w:val="32"/>
          <w:szCs w:val="32"/>
          <w:lang w:val="en-US" w:eastAsia="zh-CN"/>
        </w:rPr>
        <w:t>1500元/月，小规模纳税人代理记账费1000元/月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-7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47" w:line="440" w:lineRule="exact"/>
        <w:ind w:firstLine="0"/>
        <w:textAlignment w:val="baseline"/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pacing w:val="-4"/>
          <w:sz w:val="32"/>
          <w:szCs w:val="32"/>
        </w:rPr>
        <w:t>五、标准服务流程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5" w:line="440" w:lineRule="exact"/>
        <w:ind w:left="38" w:right="34" w:firstLine="0"/>
        <w:jc w:val="left"/>
        <w:textAlignment w:val="baseline"/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pacing w:val="1"/>
          <w:sz w:val="32"/>
          <w:szCs w:val="32"/>
        </w:rPr>
        <w:t>按照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1"/>
          <w:sz w:val="32"/>
          <w:szCs w:val="32"/>
          <w:lang w:eastAsia="zh-CN"/>
        </w:rPr>
        <w:t>会计法律法规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1"/>
          <w:sz w:val="32"/>
          <w:szCs w:val="32"/>
        </w:rPr>
        <w:t>等文件规定，办理流程如下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4" w:line="440" w:lineRule="exact"/>
        <w:ind w:left="57" w:right="55" w:firstLine="600" w:firstLineChars="200"/>
        <w:jc w:val="left"/>
        <w:textAlignment w:val="baseline"/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pacing w:val="-10"/>
          <w:sz w:val="32"/>
          <w:szCs w:val="32"/>
          <w:shd w:val="clear" w:fill="FFFFFE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（一）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-10"/>
          <w:sz w:val="32"/>
          <w:szCs w:val="32"/>
          <w:shd w:val="clear" w:fill="FFFFFE"/>
          <w:lang w:eastAsia="zh-CN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收集原始单据，每月初收集上个月公司发生业务的资料和发票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40"/>
          <w:sz w:val="32"/>
          <w:szCs w:val="32"/>
          <w:shd w:val="clear" w:fill="FFFFFE"/>
        </w:rPr>
        <w:t xml:space="preserve">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61" w:line="440" w:lineRule="exact"/>
        <w:ind w:firstLine="552" w:firstLineChars="200"/>
        <w:jc w:val="left"/>
        <w:textAlignment w:val="baseline"/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pacing w:val="-22"/>
          <w:sz w:val="32"/>
          <w:szCs w:val="32"/>
          <w:shd w:val="clear" w:fill="FFFFFE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（二）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-22"/>
          <w:sz w:val="32"/>
          <w:szCs w:val="32"/>
          <w:shd w:val="clear" w:fill="FFFFFE"/>
          <w:lang w:eastAsia="zh-CN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记账</w:t>
      </w:r>
    </w:p>
    <w:p>
      <w:pPr>
        <w:keepNext w:val="0"/>
        <w:keepLines w:val="0"/>
        <w:pageBreakBefore w:val="0"/>
        <w:widowControl/>
        <w:tabs>
          <w:tab w:val="left" w:pos="790"/>
        </w:tabs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51" w:line="440" w:lineRule="exact"/>
        <w:ind w:left="638" w:leftChars="304" w:firstLine="0" w:firstLineChars="0"/>
        <w:jc w:val="left"/>
        <w:textAlignment w:val="baseline"/>
        <w:rPr>
          <w:rFonts w:hint="eastAsia" w:asciiTheme="minorEastAsia" w:hAnsiTheme="minorEastAsia" w:eastAsiaTheme="minorEastAsia" w:cstheme="minorEastAsia"/>
          <w:b w:val="0"/>
          <w:bCs w:val="0"/>
          <w:spacing w:val="1"/>
          <w:sz w:val="32"/>
          <w:szCs w:val="32"/>
          <w:shd w:val="clear" w:fill="FFFFF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pacing w:val="-22"/>
          <w:sz w:val="32"/>
          <w:szCs w:val="32"/>
          <w:shd w:val="clear" w:fill="FFFFFE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（三）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-22"/>
          <w:sz w:val="32"/>
          <w:szCs w:val="32"/>
          <w:shd w:val="clear" w:fill="FFFFFE"/>
          <w:lang w:eastAsia="zh-CN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结账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 xml:space="preserve">                                             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-32"/>
          <w:w w:val="99"/>
          <w:sz w:val="32"/>
          <w:szCs w:val="32"/>
          <w:shd w:val="clear" w:fill="FFFFFE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（四）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-32"/>
          <w:w w:val="99"/>
          <w:sz w:val="32"/>
          <w:szCs w:val="32"/>
          <w:shd w:val="clear" w:fill="FFFFFE"/>
          <w:lang w:eastAsia="zh-CN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出财务报表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1"/>
          <w:sz w:val="32"/>
          <w:szCs w:val="32"/>
          <w:shd w:val="clear" w:fill="FFFFFE"/>
        </w:rPr>
        <w:t xml:space="preserve">          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1"/>
          <w:sz w:val="32"/>
          <w:szCs w:val="32"/>
          <w:shd w:val="clear" w:fill="FFFFF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tabs>
          <w:tab w:val="left" w:pos="790"/>
        </w:tabs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51" w:line="440" w:lineRule="exact"/>
        <w:ind w:firstLine="0"/>
        <w:jc w:val="left"/>
        <w:textAlignment w:val="baseline"/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pacing w:val="1"/>
          <w:sz w:val="32"/>
          <w:szCs w:val="32"/>
          <w:shd w:val="clear" w:fill="FFFFFE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1"/>
          <w:sz w:val="32"/>
          <w:szCs w:val="32"/>
          <w:shd w:val="clear" w:fill="FFFFF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-32"/>
          <w:w w:val="99"/>
          <w:sz w:val="32"/>
          <w:szCs w:val="32"/>
          <w:shd w:val="clear" w:fill="FFFFFE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（五）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-32"/>
          <w:w w:val="99"/>
          <w:sz w:val="32"/>
          <w:szCs w:val="32"/>
          <w:shd w:val="clear" w:fill="FFFFFE"/>
          <w:lang w:eastAsia="zh-CN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税务申报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shd w:val="clear" w:fill="FFFFFE"/>
        </w:rPr>
        <w:t xml:space="preserve">                                                        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" w:line="440" w:lineRule="exact"/>
        <w:ind w:firstLine="640" w:firstLineChars="200"/>
        <w:jc w:val="left"/>
        <w:textAlignment w:val="baseline"/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6" w:line="440" w:lineRule="exact"/>
        <w:ind w:firstLine="0"/>
        <w:textAlignment w:val="baseline"/>
        <w:rPr>
          <w:rFonts w:hint="eastAsia" w:asciiTheme="minorEastAsia" w:hAnsiTheme="minorEastAsia" w:eastAsiaTheme="minorEastAsia" w:cstheme="minorEastAsia"/>
          <w:b w:val="0"/>
          <w:bCs w:val="0"/>
          <w:spacing w:val="-4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pacing w:val="-4"/>
          <w:sz w:val="32"/>
          <w:szCs w:val="32"/>
        </w:rPr>
        <w:t>办理时限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6" w:line="440" w:lineRule="exact"/>
        <w:textAlignment w:val="baseline"/>
        <w:rPr>
          <w:rFonts w:hint="eastAsia" w:asciiTheme="minorEastAsia" w:hAnsiTheme="minorEastAsia" w:eastAsiaTheme="minorEastAsia" w:cstheme="minorEastAsia"/>
          <w:b w:val="0"/>
          <w:bCs w:val="0"/>
          <w:spacing w:val="-4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pacing w:val="-4"/>
          <w:sz w:val="32"/>
          <w:szCs w:val="32"/>
          <w:lang w:eastAsia="zh-CN"/>
        </w:rPr>
        <w:t>每月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-4"/>
          <w:sz w:val="32"/>
          <w:szCs w:val="32"/>
          <w:lang w:val="en-US" w:eastAsia="zh-CN"/>
        </w:rPr>
        <w:t>15号之前申报完成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8" w:line="440" w:lineRule="exact"/>
        <w:ind w:firstLine="0"/>
        <w:textAlignment w:val="baseline"/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pacing w:val="-4"/>
          <w:sz w:val="32"/>
          <w:szCs w:val="32"/>
        </w:rPr>
        <w:t>七、办理地点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ind w:firstLine="0"/>
        <w:textAlignment w:val="baseline"/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pacing w:val="-4"/>
          <w:sz w:val="32"/>
          <w:szCs w:val="32"/>
          <w:lang w:eastAsia="zh-CN"/>
        </w:rPr>
        <w:t>江西省上饶市铅山县河口镇城东社区瑞峰九阳城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-4"/>
          <w:sz w:val="32"/>
          <w:szCs w:val="32"/>
          <w:lang w:val="en-US" w:eastAsia="zh-CN"/>
        </w:rPr>
        <w:t>A区5栋2号商铺。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3" w:line="440" w:lineRule="exact"/>
        <w:ind w:firstLine="0"/>
        <w:textAlignment w:val="baseline"/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pacing w:val="-3"/>
          <w:sz w:val="32"/>
          <w:szCs w:val="32"/>
        </w:rPr>
        <w:t>八、联系电话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50" w:line="440" w:lineRule="exact"/>
        <w:ind w:firstLine="0"/>
        <w:textAlignment w:val="baseline"/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pacing w:val="-1"/>
          <w:position w:val="1"/>
          <w:sz w:val="32"/>
          <w:szCs w:val="32"/>
          <w:lang w:val="en-US" w:eastAsia="zh-CN"/>
        </w:rPr>
        <w:t>13970311215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textAlignment w:val="baseline"/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2A9FC8"/>
    <w:multiLevelType w:val="singleLevel"/>
    <w:tmpl w:val="1C2A9FC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5D2235D"/>
    <w:multiLevelType w:val="singleLevel"/>
    <w:tmpl w:val="65D2235D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0OWRjNTg4ZmUzMjliZWRjZDAyZTk1NDVkNGY1NTIifQ=="/>
  </w:docVars>
  <w:rsids>
    <w:rsidRoot w:val="40543977"/>
    <w:rsid w:val="40543977"/>
    <w:rsid w:val="660B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280</Words>
  <Characters>297</Characters>
  <Lines>0</Lines>
  <Paragraphs>0</Paragraphs>
  <TotalTime>3</TotalTime>
  <ScaleCrop>false</ScaleCrop>
  <LinksUpToDate>false</LinksUpToDate>
  <CharactersWithSpaces>444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2022-05-27T06:15:00Z</dcterms:created>
  <dc:creator>宝玉</dc:creator>
  <cp:lastModifiedBy>宝玉</cp:lastModifiedBy>
  <dcterms:modified xsi:type="dcterms:W3CDTF">2022-05-27T06:20:49Z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F7722E3BE34E4013AB6021F61ABEF0FA</vt:lpwstr>
  </property>
</Properties>
</file>