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19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行政审批中介服务机构办事指南</w:t>
      </w:r>
    </w:p>
    <w:p>
      <w:pPr>
        <w:spacing w:line="365" w:lineRule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一、中介服务机构名称 上饶市</w:t>
      </w:r>
      <w:r>
        <w:rPr>
          <w:rFonts w:hint="eastAsia"/>
          <w:b/>
          <w:bCs/>
          <w:sz w:val="24"/>
          <w:szCs w:val="24"/>
          <w:lang w:val="en-US" w:eastAsia="zh-CN"/>
        </w:rPr>
        <w:t>金管家企业管理有限</w:t>
      </w:r>
      <w:r>
        <w:rPr>
          <w:rFonts w:hint="eastAsia"/>
          <w:b/>
          <w:bCs/>
          <w:sz w:val="24"/>
          <w:szCs w:val="24"/>
        </w:rPr>
        <w:t>公司。</w:t>
      </w: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二、服务范围</w:t>
      </w: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审查类别为 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b/>
          <w:bCs/>
          <w:sz w:val="24"/>
          <w:szCs w:val="24"/>
        </w:rPr>
        <w:t>许可项目：代理记账，从事会计师事务所业务（依法须经批准的项目，经相关部门批准后方可开展经营活动）一般项目：税务服务，财务咨询，商务代理代办服务，资产评估，法律咨询（不包括律师事务所业务），信息咨询服务（不含许可类信息咨询服务），社会经济咨询服务，市场营销策划，咨询策划服务，版权代理，工程管理服务，信息技术咨询服务，销售代理，劳务服务（不含劳务派遣），广告设计、代理，鞋帽批发，办公用品销售，办公服务，图文设计制作，建筑材料销售，工商登记代理代办，企业管理（除许可业务外，可自主依法经营法律法规非禁止或限制的项目）。</w:t>
      </w: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三、资质</w:t>
      </w:r>
      <w:r>
        <w:rPr>
          <w:rFonts w:hint="eastAsia" w:eastAsia="宋体"/>
          <w:b/>
          <w:bCs/>
          <w:sz w:val="24"/>
          <w:szCs w:val="24"/>
          <w:lang w:eastAsia="zh-CN"/>
        </w:rPr>
        <w:t>：</w:t>
      </w:r>
      <w:r>
        <w:rPr>
          <w:rFonts w:hint="eastAsia"/>
          <w:b/>
          <w:bCs/>
          <w:sz w:val="24"/>
          <w:szCs w:val="24"/>
          <w:lang w:val="en-US" w:eastAsia="zh-CN"/>
        </w:rPr>
        <w:t>已取得代理记账许可证书</w:t>
      </w:r>
      <w:r>
        <w:rPr>
          <w:rFonts w:hint="eastAsia"/>
          <w:b/>
          <w:bCs/>
          <w:sz w:val="24"/>
          <w:szCs w:val="24"/>
        </w:rPr>
        <w:t>。</w:t>
      </w: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四、收费依据及标准</w:t>
      </w:r>
    </w:p>
    <w:p>
      <w:pPr>
        <w:bidi w:val="0"/>
        <w:rPr>
          <w:rFonts w:hint="eastAsia" w:eastAsia="宋体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24"/>
          <w:szCs w:val="24"/>
        </w:rPr>
        <w:t>收费标准：</w:t>
      </w:r>
      <w:r>
        <w:rPr>
          <w:rFonts w:hint="eastAsia" w:eastAsia="宋体"/>
          <w:b/>
          <w:bCs/>
          <w:sz w:val="30"/>
          <w:szCs w:val="30"/>
          <w:lang w:eastAsia="zh-CN"/>
        </w:rPr>
        <w:drawing>
          <wp:inline distT="0" distB="0" distL="114300" distR="114300">
            <wp:extent cx="5268595" cy="5609590"/>
            <wp:effectExtent l="0" t="0" r="4445" b="13970"/>
            <wp:docPr id="1" name="图片 1" descr="16536340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363402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default" w:eastAsia="宋体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 xml:space="preserve"> </w:t>
      </w:r>
    </w:p>
    <w:p>
      <w:pPr>
        <w:numPr>
          <w:ilvl w:val="0"/>
          <w:numId w:val="1"/>
        </w:numPr>
        <w:bidi w:val="0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服务流程</w:t>
      </w:r>
      <w:r>
        <w:rPr>
          <w:rFonts w:hint="eastAsia" w:eastAsia="宋体"/>
          <w:b/>
          <w:bCs/>
          <w:sz w:val="24"/>
          <w:szCs w:val="24"/>
          <w:lang w:eastAsia="zh-CN"/>
        </w:rPr>
        <w:t>：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看客户具体办理事项</w:t>
      </w:r>
    </w:p>
    <w:p>
      <w:pPr>
        <w:numPr>
          <w:ilvl w:val="0"/>
          <w:numId w:val="1"/>
        </w:num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办理流程如下：</w:t>
      </w:r>
    </w:p>
    <w:p>
      <w:pPr>
        <w:numPr>
          <w:ilvl w:val="0"/>
          <w:numId w:val="2"/>
        </w:numPr>
        <w:bidi w:val="0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建设单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位：上饶市金管家企业管理有限公司</w:t>
      </w:r>
    </w:p>
    <w:p>
      <w:pPr>
        <w:numPr>
          <w:ilvl w:val="0"/>
          <w:numId w:val="2"/>
        </w:num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申报时间为上午 8:30- 12:00 ，下 午 14:30- 17:30。</w:t>
      </w: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六、办理时限</w:t>
      </w:r>
    </w:p>
    <w:p>
      <w:pPr>
        <w:bidi w:val="0"/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根据合同约定时限</w:t>
      </w:r>
      <w:bookmarkStart w:id="0" w:name="_GoBack"/>
      <w:bookmarkEnd w:id="0"/>
    </w:p>
    <w:p>
      <w:pPr>
        <w:bidi w:val="0"/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七、办理地点</w:t>
      </w:r>
      <w:r>
        <w:rPr>
          <w:rFonts w:hint="eastAsia" w:eastAsia="宋体"/>
          <w:b/>
          <w:bCs/>
          <w:sz w:val="24"/>
          <w:szCs w:val="24"/>
          <w:lang w:eastAsia="zh-CN"/>
        </w:rPr>
        <w:t>：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铅山县河口镇九阳大道28号电商创业园</w:t>
      </w:r>
    </w:p>
    <w:p>
      <w:pPr>
        <w:bidi w:val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八、联系电话</w:t>
      </w:r>
      <w:r>
        <w:rPr>
          <w:rFonts w:hint="eastAsia" w:eastAsia="宋体"/>
          <w:b/>
          <w:bCs/>
          <w:sz w:val="24"/>
          <w:szCs w:val="24"/>
          <w:lang w:eastAsia="zh-CN"/>
        </w:rPr>
        <w:t>：</w:t>
      </w:r>
      <w:r>
        <w:rPr>
          <w:rFonts w:hint="eastAsia"/>
          <w:b/>
          <w:bCs/>
          <w:sz w:val="24"/>
          <w:szCs w:val="24"/>
          <w:lang w:val="en-US" w:eastAsia="zh-CN"/>
        </w:rPr>
        <w:t>15107930622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986" w:right="1800" w:bottom="110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277B4F"/>
    <w:multiLevelType w:val="singleLevel"/>
    <w:tmpl w:val="96277B4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9557DB6"/>
    <w:multiLevelType w:val="singleLevel"/>
    <w:tmpl w:val="B9557DB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OGRhOGM4ZjE3NGM4YTY3ZDY1ZTRjOGMyZTMwODUifQ=="/>
  </w:docVars>
  <w:rsids>
    <w:rsidRoot w:val="61907153"/>
    <w:rsid w:val="09517068"/>
    <w:rsid w:val="34067C67"/>
    <w:rsid w:val="4B4428E8"/>
    <w:rsid w:val="5B46058B"/>
    <w:rsid w:val="61907153"/>
    <w:rsid w:val="7B94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486</Words>
  <Characters>519</Characters>
  <Lines>0</Lines>
  <Paragraphs>0</Paragraphs>
  <TotalTime>31</TotalTime>
  <ScaleCrop>false</ScaleCrop>
  <LinksUpToDate>false</LinksUpToDate>
  <CharactersWithSpaces>692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2022-05-23T02:57:00Z</dcterms:created>
  <dc:creator>Administrator</dc:creator>
  <cp:lastModifiedBy>李园</cp:lastModifiedBy>
  <dcterms:modified xsi:type="dcterms:W3CDTF">2022-05-27T07:38:00Z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9937CD31C8654A8D947BE5EF80A6FBE3</vt:lpwstr>
  </property>
</Properties>
</file>